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D9" w:rsidRDefault="007711D9">
      <w:pPr>
        <w:pStyle w:val="Header"/>
        <w:tabs>
          <w:tab w:val="left" w:pos="2420"/>
        </w:tabs>
        <w:jc w:val="right"/>
        <w:rPr>
          <w:rFonts w:cstheme="minorHAnsi"/>
          <w:b w:val="0"/>
          <w:iCs/>
          <w:color w:val="auto"/>
          <w:spacing w:val="1"/>
          <w:sz w:val="18"/>
        </w:rPr>
        <w:sectPr w:rsidR="007711D9" w:rsidSect="00F101D4">
          <w:headerReference w:type="default" r:id="rId8"/>
          <w:footerReference w:type="default" r:id="rId9"/>
          <w:pgSz w:w="11906" w:h="16838"/>
          <w:pgMar w:top="1728" w:right="864" w:bottom="2160" w:left="1728" w:header="454" w:footer="454" w:gutter="0"/>
          <w:cols w:space="720"/>
          <w:docGrid w:linePitch="360"/>
        </w:sectPr>
      </w:pPr>
    </w:p>
    <w:p w:rsidR="0093737F" w:rsidRPr="00F572D4" w:rsidRDefault="00397255" w:rsidP="0093737F">
      <w:pPr>
        <w:pStyle w:val="Standard"/>
        <w:jc w:val="center"/>
      </w:pPr>
      <w:r>
        <w:rPr>
          <w:b/>
          <w:bCs/>
          <w:sz w:val="28"/>
          <w:szCs w:val="28"/>
        </w:rPr>
        <w:lastRenderedPageBreak/>
        <w:t>Program de investiții pentru reducerea pierderilor de apă</w:t>
      </w:r>
    </w:p>
    <w:p w:rsidR="0093737F" w:rsidRDefault="0093737F" w:rsidP="00306CB0">
      <w:pPr>
        <w:pStyle w:val="Standard"/>
      </w:pPr>
    </w:p>
    <w:p w:rsidR="0093737F" w:rsidRPr="00306CB0" w:rsidRDefault="00397255" w:rsidP="00306CB0">
      <w:pPr>
        <w:pStyle w:val="Standard"/>
        <w:numPr>
          <w:ilvl w:val="0"/>
          <w:numId w:val="1"/>
        </w:numPr>
        <w:spacing w:after="240"/>
        <w:jc w:val="both"/>
        <w:rPr>
          <w:u w:val="single"/>
        </w:rPr>
      </w:pPr>
      <w:r w:rsidRPr="00306CB0">
        <w:rPr>
          <w:u w:val="single"/>
        </w:rPr>
        <w:t>Program</w:t>
      </w:r>
      <w:r w:rsidR="003A4EA4" w:rsidRPr="00306CB0">
        <w:rPr>
          <w:u w:val="single"/>
        </w:rPr>
        <w:t>e</w:t>
      </w:r>
      <w:r w:rsidRPr="00306CB0">
        <w:rPr>
          <w:u w:val="single"/>
        </w:rPr>
        <w:t xml:space="preserve"> în derulare</w:t>
      </w:r>
    </w:p>
    <w:p w:rsidR="00397255" w:rsidRPr="003A4EA4" w:rsidRDefault="00397255" w:rsidP="00397255">
      <w:pPr>
        <w:pStyle w:val="Standard"/>
        <w:numPr>
          <w:ilvl w:val="0"/>
          <w:numId w:val="2"/>
        </w:numPr>
        <w:jc w:val="both"/>
      </w:pPr>
      <w:bookmarkStart w:id="0" w:name="_Hlk111635791"/>
      <w:r w:rsidRPr="003A4EA4">
        <w:rPr>
          <w:b/>
          <w:bCs/>
          <w:color w:val="000000"/>
          <w:szCs w:val="22"/>
          <w:u w:val="single"/>
          <w:shd w:val="clear" w:color="auto" w:fill="FFFFFF"/>
        </w:rPr>
        <w:t>CONTRACT POIM-SM-CS-01</w:t>
      </w:r>
      <w:bookmarkEnd w:id="0"/>
      <w:r>
        <w:rPr>
          <w:color w:val="000000"/>
          <w:szCs w:val="22"/>
          <w:shd w:val="clear" w:color="auto" w:fill="FFFFFF"/>
        </w:rPr>
        <w:t>- Servicii de asistență tehnică pentru managementul proiectului-Activitatea 4 – Actualizarea sistemului privind managementul reducerii pierderilor de apă din rețelele de distribuție din zone ale proiectului</w:t>
      </w:r>
    </w:p>
    <w:p w:rsidR="0093737F" w:rsidRDefault="003A4EA4" w:rsidP="003A4EA4">
      <w:pPr>
        <w:pStyle w:val="Standard"/>
        <w:ind w:left="720"/>
        <w:jc w:val="both"/>
        <w:rPr>
          <w:rFonts w:cs="Arial"/>
        </w:rPr>
      </w:pPr>
      <w:r w:rsidRPr="003A4EA4">
        <w:rPr>
          <w:color w:val="000000"/>
          <w:szCs w:val="22"/>
          <w:shd w:val="clear" w:color="auto" w:fill="FFFFFF"/>
        </w:rPr>
        <w:t>Obiective</w:t>
      </w:r>
      <w:r>
        <w:rPr>
          <w:color w:val="000000"/>
          <w:szCs w:val="22"/>
          <w:shd w:val="clear" w:color="auto" w:fill="FFFFFF"/>
        </w:rPr>
        <w:t xml:space="preserve">: </w:t>
      </w:r>
      <w:r w:rsidR="008A77C5">
        <w:rPr>
          <w:color w:val="000000"/>
          <w:szCs w:val="22"/>
          <w:shd w:val="clear" w:color="auto" w:fill="FFFFFF"/>
        </w:rPr>
        <w:t>e</w:t>
      </w:r>
      <w:r>
        <w:rPr>
          <w:rFonts w:cs="Arial"/>
        </w:rPr>
        <w:t>ficientizarea sistemului OR de management al pierderilor pe re</w:t>
      </w:r>
      <w:r w:rsidR="009D4D5A">
        <w:rPr>
          <w:rFonts w:cs="Arial"/>
        </w:rPr>
        <w:t>ț</w:t>
      </w:r>
      <w:r>
        <w:rPr>
          <w:rFonts w:cs="Arial"/>
        </w:rPr>
        <w:t>elele de distribu</w:t>
      </w:r>
      <w:r w:rsidR="009D4D5A">
        <w:rPr>
          <w:rFonts w:cs="Arial"/>
        </w:rPr>
        <w:t>ț</w:t>
      </w:r>
      <w:r>
        <w:rPr>
          <w:rFonts w:cs="Arial"/>
        </w:rPr>
        <w:t>ie a apei potabile</w:t>
      </w:r>
    </w:p>
    <w:p w:rsidR="006D2F3E" w:rsidRDefault="006D2F3E" w:rsidP="003A4EA4">
      <w:pPr>
        <w:pStyle w:val="Standard"/>
        <w:ind w:left="720"/>
        <w:jc w:val="both"/>
        <w:rPr>
          <w:rFonts w:cs="Arial"/>
        </w:rPr>
      </w:pPr>
      <w:r>
        <w:rPr>
          <w:rFonts w:cs="Arial"/>
        </w:rPr>
        <w:t xml:space="preserve">Activități: </w:t>
      </w:r>
    </w:p>
    <w:p w:rsidR="00E45B29" w:rsidRDefault="00E45B29" w:rsidP="00E45B29">
      <w:pPr>
        <w:pStyle w:val="Standard"/>
        <w:numPr>
          <w:ilvl w:val="0"/>
          <w:numId w:val="3"/>
        </w:numPr>
        <w:jc w:val="both"/>
        <w:rPr>
          <w:rFonts w:cs="Arial"/>
        </w:rPr>
      </w:pPr>
      <w:r>
        <w:rPr>
          <w:rFonts w:cs="Arial"/>
        </w:rPr>
        <w:t>prelucrarea, interogarea, analiza măsurătorilor efectuate de OR în ultimul an calendaristici elaborarea balanței apei versiunea 1 pentru fiecare sistem și subsistem de alimentare apă, conform metodologiei IWA</w:t>
      </w:r>
    </w:p>
    <w:p w:rsidR="00E45B29" w:rsidRDefault="00E45B29" w:rsidP="00E45B29">
      <w:pPr>
        <w:pStyle w:val="Standard"/>
        <w:numPr>
          <w:ilvl w:val="0"/>
          <w:numId w:val="3"/>
        </w:numPr>
        <w:jc w:val="both"/>
        <w:rPr>
          <w:rFonts w:cs="Arial"/>
        </w:rPr>
      </w:pPr>
      <w:r>
        <w:rPr>
          <w:rFonts w:cs="Arial"/>
        </w:rPr>
        <w:t>identificarea și localizarea pierderilor de apă prin investigații amănunțite în municipiul Satu Mare pe o lungime de 302,5km rețele de apă</w:t>
      </w:r>
    </w:p>
    <w:p w:rsidR="00E45B29" w:rsidRDefault="00033EE4" w:rsidP="00E45B29">
      <w:pPr>
        <w:pStyle w:val="Standard"/>
        <w:numPr>
          <w:ilvl w:val="0"/>
          <w:numId w:val="3"/>
        </w:numPr>
        <w:jc w:val="both"/>
        <w:rPr>
          <w:rFonts w:cs="Arial"/>
        </w:rPr>
      </w:pPr>
      <w:r>
        <w:rPr>
          <w:rFonts w:cs="Arial"/>
        </w:rPr>
        <w:t xml:space="preserve">identificarea și delimitarea zonei cu pierderi, definirea DMAși localizarea scurgerii </w:t>
      </w:r>
    </w:p>
    <w:p w:rsidR="00033EE4" w:rsidRDefault="00033EE4" w:rsidP="00E45B29">
      <w:pPr>
        <w:pStyle w:val="Standard"/>
        <w:numPr>
          <w:ilvl w:val="0"/>
          <w:numId w:val="3"/>
        </w:numPr>
        <w:jc w:val="both"/>
        <w:rPr>
          <w:rFonts w:cs="Arial"/>
        </w:rPr>
      </w:pPr>
      <w:r>
        <w:rPr>
          <w:rFonts w:cs="Arial"/>
        </w:rPr>
        <w:t>actualizarea strategiei privind implementarea unui manag</w:t>
      </w:r>
      <w:r w:rsidR="009D4D5A">
        <w:rPr>
          <w:rFonts w:cs="Arial"/>
        </w:rPr>
        <w:t>e</w:t>
      </w:r>
      <w:r>
        <w:rPr>
          <w:rFonts w:cs="Arial"/>
        </w:rPr>
        <w:t>ment eficient de detectare a pierderilor, prezentând măsurile și pașii care trebuie implementați.</w:t>
      </w:r>
    </w:p>
    <w:p w:rsidR="00033EE4" w:rsidRDefault="00033EE4" w:rsidP="00E45B29">
      <w:pPr>
        <w:pStyle w:val="Standard"/>
        <w:numPr>
          <w:ilvl w:val="0"/>
          <w:numId w:val="3"/>
        </w:numPr>
        <w:jc w:val="both"/>
        <w:rPr>
          <w:rFonts w:cs="Arial"/>
        </w:rPr>
      </w:pPr>
      <w:r>
        <w:rPr>
          <w:rFonts w:cs="Arial"/>
        </w:rPr>
        <w:t>pregătirea profesională a echipei OR, teoretică și practică, privind manag</w:t>
      </w:r>
      <w:r w:rsidR="009D4D5A">
        <w:rPr>
          <w:rFonts w:cs="Arial"/>
        </w:rPr>
        <w:t>e</w:t>
      </w:r>
      <w:r>
        <w:rPr>
          <w:rFonts w:cs="Arial"/>
        </w:rPr>
        <w:t xml:space="preserve">mentul </w:t>
      </w:r>
      <w:r w:rsidR="009D4D5A">
        <w:rPr>
          <w:rFonts w:cs="Arial"/>
        </w:rPr>
        <w:t>pierderilor de apă în rețelele de transport și distribuție.</w:t>
      </w:r>
    </w:p>
    <w:p w:rsidR="009D4D5A" w:rsidRDefault="003A4EA4" w:rsidP="003A4EA4">
      <w:pPr>
        <w:pStyle w:val="Standard"/>
        <w:ind w:left="720"/>
        <w:jc w:val="both"/>
        <w:rPr>
          <w:rFonts w:cs="Arial"/>
        </w:rPr>
      </w:pPr>
      <w:r>
        <w:rPr>
          <w:rFonts w:cs="Arial"/>
        </w:rPr>
        <w:t xml:space="preserve">Rezultate așteptate: </w:t>
      </w:r>
    </w:p>
    <w:p w:rsidR="009D4D5A" w:rsidRPr="009D4D5A" w:rsidRDefault="009D4D5A" w:rsidP="009D4D5A">
      <w:pPr>
        <w:pStyle w:val="Standard"/>
        <w:numPr>
          <w:ilvl w:val="0"/>
          <w:numId w:val="4"/>
        </w:numPr>
        <w:jc w:val="both"/>
      </w:pPr>
      <w:r>
        <w:rPr>
          <w:rFonts w:cs="Arial"/>
        </w:rPr>
        <w:t>proceduri de monitorizare, lucru și intervenție pentru management al pierderilor pe rețele de ransport și distribuție a apei potabile</w:t>
      </w:r>
    </w:p>
    <w:p w:rsidR="009D4D5A" w:rsidRPr="009D4D5A" w:rsidRDefault="009D4D5A" w:rsidP="009D4D5A">
      <w:pPr>
        <w:pStyle w:val="Standard"/>
        <w:numPr>
          <w:ilvl w:val="0"/>
          <w:numId w:val="4"/>
        </w:numPr>
        <w:jc w:val="both"/>
      </w:pPr>
      <w:r>
        <w:rPr>
          <w:rFonts w:cs="Arial"/>
        </w:rPr>
        <w:t>identificarea cât mai exactă a locului defectelor cauzatoare de pierderi de apă pe porțiunide rețea la un moment dat</w:t>
      </w:r>
    </w:p>
    <w:p w:rsidR="009D4D5A" w:rsidRPr="009D4D5A" w:rsidRDefault="009D4D5A" w:rsidP="009D4D5A">
      <w:pPr>
        <w:pStyle w:val="Standard"/>
        <w:numPr>
          <w:ilvl w:val="0"/>
          <w:numId w:val="4"/>
        </w:numPr>
        <w:jc w:val="both"/>
      </w:pPr>
      <w:r>
        <w:rPr>
          <w:rFonts w:cs="Arial"/>
        </w:rPr>
        <w:t>personalul OR este instruit și capabil să gestioneze sistemul informatic existent</w:t>
      </w:r>
      <w:r w:rsidR="00581C1F">
        <w:rPr>
          <w:rFonts w:cs="Arial"/>
        </w:rPr>
        <w:t>.</w:t>
      </w:r>
    </w:p>
    <w:p w:rsidR="00397255" w:rsidRDefault="00397255" w:rsidP="0093737F">
      <w:pPr>
        <w:pStyle w:val="Standard"/>
        <w:jc w:val="both"/>
      </w:pPr>
    </w:p>
    <w:p w:rsidR="00397255" w:rsidRPr="008A3E35" w:rsidRDefault="001618FA" w:rsidP="001618FA">
      <w:pPr>
        <w:pStyle w:val="Standard"/>
        <w:numPr>
          <w:ilvl w:val="0"/>
          <w:numId w:val="2"/>
        </w:numPr>
        <w:jc w:val="both"/>
      </w:pPr>
      <w:r w:rsidRPr="008A3E35">
        <w:rPr>
          <w:b/>
          <w:bCs/>
          <w:color w:val="000000"/>
          <w:szCs w:val="22"/>
          <w:u w:val="single"/>
          <w:shd w:val="clear" w:color="auto" w:fill="FFFFFF"/>
        </w:rPr>
        <w:t>CONTRACT POIM-SM-CF-02</w:t>
      </w:r>
      <w:r w:rsidR="008A3E35">
        <w:rPr>
          <w:b/>
          <w:bCs/>
          <w:color w:val="000000"/>
          <w:szCs w:val="22"/>
          <w:shd w:val="clear" w:color="auto" w:fill="FFFFFF"/>
        </w:rPr>
        <w:t xml:space="preserve"> - </w:t>
      </w:r>
      <w:r w:rsidR="008A3E35">
        <w:rPr>
          <w:color w:val="000000"/>
          <w:szCs w:val="22"/>
          <w:shd w:val="clear" w:color="auto" w:fill="FFFFFF"/>
        </w:rPr>
        <w:t>Autolaborator detectare pierderi</w:t>
      </w:r>
    </w:p>
    <w:p w:rsidR="00703F36" w:rsidRDefault="008A3E35" w:rsidP="008A3E35">
      <w:pPr>
        <w:pStyle w:val="Standard"/>
        <w:ind w:left="720"/>
        <w:jc w:val="both"/>
        <w:rPr>
          <w:color w:val="000000"/>
          <w:szCs w:val="22"/>
          <w:shd w:val="clear" w:color="auto" w:fill="FFFFFF"/>
        </w:rPr>
      </w:pPr>
      <w:r w:rsidRPr="008A3E35">
        <w:rPr>
          <w:color w:val="000000"/>
          <w:szCs w:val="22"/>
          <w:shd w:val="clear" w:color="auto" w:fill="FFFFFF"/>
        </w:rPr>
        <w:t xml:space="preserve">Obiective: furnizarea Autolaboratorului de detectare pierderi, care va fi utilizat pentru desfășurarea activității specifice de inspecție, control și monitorizare a rețelelor de alimentare cu apă. </w:t>
      </w:r>
    </w:p>
    <w:p w:rsidR="00703F36" w:rsidRDefault="00703F36" w:rsidP="008A3E35">
      <w:pPr>
        <w:pStyle w:val="Standard"/>
        <w:ind w:left="720"/>
        <w:jc w:val="both"/>
        <w:rPr>
          <w:color w:val="000000"/>
          <w:szCs w:val="22"/>
          <w:shd w:val="clear" w:color="auto" w:fill="FFFFFF"/>
        </w:rPr>
      </w:pPr>
      <w:r>
        <w:rPr>
          <w:color w:val="000000"/>
          <w:szCs w:val="22"/>
          <w:shd w:val="clear" w:color="auto" w:fill="FFFFFF"/>
        </w:rPr>
        <w:t xml:space="preserve">Activități: </w:t>
      </w:r>
      <w:r w:rsidR="008A77C5">
        <w:rPr>
          <w:color w:val="000000"/>
          <w:szCs w:val="22"/>
          <w:shd w:val="clear" w:color="auto" w:fill="FFFFFF"/>
        </w:rPr>
        <w:t>achiziție de autolaborator detectări pierderi</w:t>
      </w:r>
    </w:p>
    <w:p w:rsidR="008A3E35" w:rsidRDefault="00703F36" w:rsidP="008A3E35">
      <w:pPr>
        <w:pStyle w:val="Standard"/>
        <w:ind w:left="720"/>
        <w:jc w:val="both"/>
        <w:rPr>
          <w:color w:val="000000"/>
          <w:szCs w:val="22"/>
          <w:shd w:val="clear" w:color="auto" w:fill="FFFFFF"/>
        </w:rPr>
      </w:pPr>
      <w:r>
        <w:rPr>
          <w:color w:val="000000"/>
          <w:szCs w:val="22"/>
          <w:shd w:val="clear" w:color="auto" w:fill="FFFFFF"/>
        </w:rPr>
        <w:t xml:space="preserve">Rezultate: </w:t>
      </w:r>
      <w:r w:rsidR="008A77C5">
        <w:rPr>
          <w:color w:val="000000"/>
          <w:szCs w:val="22"/>
          <w:shd w:val="clear" w:color="auto" w:fill="FFFFFF"/>
        </w:rPr>
        <w:t>i</w:t>
      </w:r>
      <w:r w:rsidR="008A3E35" w:rsidRPr="008A3E35">
        <w:rPr>
          <w:color w:val="000000"/>
          <w:szCs w:val="22"/>
          <w:shd w:val="clear" w:color="auto" w:fill="FFFFFF"/>
        </w:rPr>
        <w:t>nvestiția va contribui la îmbunătățirea și eficientizarea activității APASERV SATU MARE SA, asigurând reducerea pierderilor în rețele și reducerea riscului de deficit de apă, pentru a răspunde nevoii de adaptare la schimbările climatice, în conformitate cu analiza impactului schimbărilor climatice asupra componentelor proiectului și a măsurilor de adaptare identificate.</w:t>
      </w:r>
    </w:p>
    <w:p w:rsidR="008A3E35" w:rsidRPr="008A3E35" w:rsidRDefault="008A3E35" w:rsidP="008A3E35">
      <w:pPr>
        <w:pStyle w:val="Standard"/>
        <w:ind w:left="720"/>
        <w:jc w:val="both"/>
      </w:pPr>
    </w:p>
    <w:p w:rsidR="00397255" w:rsidRPr="005E2692" w:rsidRDefault="00306CB0" w:rsidP="00E8080C">
      <w:pPr>
        <w:pStyle w:val="Standard"/>
        <w:numPr>
          <w:ilvl w:val="0"/>
          <w:numId w:val="1"/>
        </w:numPr>
        <w:spacing w:after="240"/>
        <w:jc w:val="both"/>
      </w:pPr>
      <w:r>
        <w:rPr>
          <w:u w:val="single"/>
        </w:rPr>
        <w:t>Program în faza de proiect</w:t>
      </w:r>
    </w:p>
    <w:p w:rsidR="005E2692" w:rsidRPr="00513737" w:rsidRDefault="005E2692" w:rsidP="005E2692">
      <w:pPr>
        <w:pStyle w:val="Standard"/>
        <w:numPr>
          <w:ilvl w:val="0"/>
          <w:numId w:val="5"/>
        </w:numPr>
        <w:jc w:val="both"/>
      </w:pPr>
      <w:r w:rsidRPr="00E8080C">
        <w:rPr>
          <w:rFonts w:asciiTheme="minorHAnsi" w:hAnsiTheme="minorHAnsi" w:cstheme="minorHAnsi"/>
          <w:b/>
          <w:bCs/>
          <w:szCs w:val="22"/>
        </w:rPr>
        <w:t xml:space="preserve">”Digitalizarea proceselor de citire a contoarelor </w:t>
      </w:r>
      <w:r w:rsidR="00461FEC">
        <w:rPr>
          <w:rFonts w:asciiTheme="minorHAnsi" w:hAnsiTheme="minorHAnsi" w:cstheme="minorHAnsi"/>
          <w:b/>
          <w:bCs/>
          <w:szCs w:val="22"/>
        </w:rPr>
        <w:t>ș</w:t>
      </w:r>
      <w:r w:rsidRPr="00E8080C">
        <w:rPr>
          <w:rFonts w:asciiTheme="minorHAnsi" w:hAnsiTheme="minorHAnsi" w:cstheme="minorHAnsi"/>
          <w:b/>
          <w:bCs/>
          <w:szCs w:val="22"/>
        </w:rPr>
        <w:t>i detectare a pierderilor de apă în județul Satu Mare”</w:t>
      </w:r>
      <w:r>
        <w:rPr>
          <w:rFonts w:asciiTheme="minorHAnsi" w:hAnsiTheme="minorHAnsi" w:cstheme="minorHAnsi"/>
          <w:szCs w:val="22"/>
        </w:rPr>
        <w:t xml:space="preserve"> este implementat în cadrul POIM Axa prioritară 3, Obiectivul specific 3.2 </w:t>
      </w:r>
      <w:r w:rsidR="00E8080C" w:rsidRPr="00E8080C">
        <w:rPr>
          <w:rFonts w:asciiTheme="minorHAnsi" w:hAnsiTheme="minorHAnsi" w:cstheme="minorHAnsi"/>
          <w:szCs w:val="22"/>
        </w:rPr>
        <w:t xml:space="preserve">Creșterea nivelului de colectare și epurare a apelor uzate urbane, precum și a gradului de asigurare a alimentării cu apă potabilă a populației. În cadrul acestui obiectiv specific se vizează inclusiv măsuri de digitalizare necesare pentru eficientizarea si sustenabilitatea </w:t>
      </w:r>
      <w:r w:rsidR="00E8080C" w:rsidRPr="00E8080C">
        <w:rPr>
          <w:rFonts w:asciiTheme="minorHAnsi" w:hAnsiTheme="minorHAnsi" w:cstheme="minorHAnsi"/>
          <w:szCs w:val="22"/>
        </w:rPr>
        <w:lastRenderedPageBreak/>
        <w:t>investițiilor în sectorul de apă/apă uzată (automatizări, SCADA, GIS, contorizări, controlul pierderilor, laborator analiză/prelucrare date</w:t>
      </w:r>
      <w:r w:rsidR="00513737">
        <w:rPr>
          <w:rFonts w:asciiTheme="minorHAnsi" w:hAnsiTheme="minorHAnsi" w:cstheme="minorHAnsi"/>
          <w:szCs w:val="22"/>
        </w:rPr>
        <w:t>.</w:t>
      </w:r>
    </w:p>
    <w:p w:rsidR="00513737" w:rsidRDefault="00513737" w:rsidP="00513737">
      <w:pPr>
        <w:pStyle w:val="Standard"/>
        <w:ind w:left="720"/>
        <w:jc w:val="both"/>
        <w:rPr>
          <w:rFonts w:asciiTheme="minorHAnsi" w:hAnsiTheme="minorHAnsi" w:cstheme="minorHAnsi"/>
          <w:szCs w:val="22"/>
        </w:rPr>
      </w:pPr>
      <w:r w:rsidRPr="00513737">
        <w:rPr>
          <w:rFonts w:asciiTheme="minorHAnsi" w:hAnsiTheme="minorHAnsi" w:cstheme="minorHAnsi"/>
          <w:szCs w:val="22"/>
        </w:rPr>
        <w:t>Obiective</w:t>
      </w:r>
      <w:r>
        <w:rPr>
          <w:rFonts w:asciiTheme="minorHAnsi" w:hAnsiTheme="minorHAnsi" w:cstheme="minorHAnsi"/>
          <w:szCs w:val="22"/>
        </w:rPr>
        <w:t xml:space="preserve">: </w:t>
      </w:r>
      <w:r w:rsidR="007B3BAC" w:rsidRPr="007B3BAC">
        <w:rPr>
          <w:rFonts w:asciiTheme="minorHAnsi" w:hAnsiTheme="minorHAnsi" w:cstheme="minorHAnsi"/>
          <w:szCs w:val="22"/>
        </w:rPr>
        <w:t xml:space="preserve">Furnizarea </w:t>
      </w:r>
      <w:r w:rsidR="0044684A">
        <w:rPr>
          <w:rFonts w:asciiTheme="minorHAnsi" w:hAnsiTheme="minorHAnsi" w:cstheme="minorHAnsi"/>
          <w:szCs w:val="22"/>
        </w:rPr>
        <w:t xml:space="preserve">sistemelor de monitorizare debit/presiune </w:t>
      </w:r>
      <w:r w:rsidR="007B3BAC" w:rsidRPr="007B3BAC">
        <w:rPr>
          <w:rFonts w:asciiTheme="minorHAnsi" w:hAnsiTheme="minorHAnsi" w:cstheme="minorHAnsi"/>
          <w:szCs w:val="22"/>
        </w:rPr>
        <w:t>va contribui la digitalizarea sistemelor de transmitere a indicatorilor de debit-presiune, asigurarea continuității și securității serviciilor, asigurarea parametrilor corespunzători de debit-presiune, reducerea pierderilor de apă.</w:t>
      </w:r>
    </w:p>
    <w:p w:rsidR="007B3BAC" w:rsidRDefault="007B3BAC" w:rsidP="008D3D9B">
      <w:pPr>
        <w:pStyle w:val="Standard"/>
        <w:ind w:left="720" w:firstLine="720"/>
        <w:jc w:val="both"/>
        <w:rPr>
          <w:rFonts w:asciiTheme="minorHAnsi" w:hAnsiTheme="minorHAnsi" w:cstheme="minorHAnsi"/>
          <w:szCs w:val="22"/>
        </w:rPr>
      </w:pPr>
      <w:r>
        <w:rPr>
          <w:rFonts w:asciiTheme="minorHAnsi" w:hAnsiTheme="minorHAnsi" w:cstheme="minorHAnsi"/>
          <w:szCs w:val="22"/>
        </w:rPr>
        <w:t xml:space="preserve">Autolaboratorul de vizualizare canalizare </w:t>
      </w:r>
      <w:r w:rsidRPr="007B3BAC">
        <w:rPr>
          <w:rFonts w:asciiTheme="minorHAnsi" w:hAnsiTheme="minorHAnsi" w:cstheme="minorHAnsi"/>
          <w:szCs w:val="22"/>
        </w:rPr>
        <w:t>care se va achiziționa va fi utilizat pentru desfășurarea activității specifice de inspecție, control și monitorizare a rețelelor de canalizare pentru depistarea infiltrațiilor de apă in rețelele de canalizare, survenite in urma defecțiunilor la conductele de apă. Investi</w:t>
      </w:r>
      <w:r>
        <w:rPr>
          <w:rFonts w:asciiTheme="minorHAnsi" w:hAnsiTheme="minorHAnsi" w:cstheme="minorHAnsi"/>
          <w:szCs w:val="22"/>
        </w:rPr>
        <w:t>ț</w:t>
      </w:r>
      <w:r w:rsidRPr="007B3BAC">
        <w:rPr>
          <w:rFonts w:asciiTheme="minorHAnsi" w:hAnsiTheme="minorHAnsi" w:cstheme="minorHAnsi"/>
          <w:szCs w:val="22"/>
        </w:rPr>
        <w:t>ia va contribui la asigurarea continuității și securității serviciilor, digitalizarea sistemelor de detectare a pierderilor, detectarea rapidă a pierderilor de apă din sistem, reducerea pierderilor de apă.</w:t>
      </w:r>
    </w:p>
    <w:p w:rsidR="00513737" w:rsidRDefault="00513737" w:rsidP="00513737">
      <w:pPr>
        <w:pStyle w:val="Standard"/>
        <w:ind w:left="720"/>
        <w:jc w:val="both"/>
      </w:pPr>
      <w:r>
        <w:t>Activități:</w:t>
      </w:r>
    </w:p>
    <w:p w:rsidR="00513737" w:rsidRDefault="00513737" w:rsidP="00513737">
      <w:pPr>
        <w:pStyle w:val="Standard"/>
        <w:numPr>
          <w:ilvl w:val="0"/>
          <w:numId w:val="6"/>
        </w:numPr>
        <w:jc w:val="both"/>
      </w:pPr>
      <w:r>
        <w:t>achiziți</w:t>
      </w:r>
      <w:r w:rsidR="0066627F">
        <w:t>e</w:t>
      </w:r>
      <w:r>
        <w:t xml:space="preserve"> de </w:t>
      </w:r>
      <w:r w:rsidR="0044684A">
        <w:t>sisteme de monitorizare debit/presiune (57 debitmetre electromagnetice cu citire la distanță) cu montare, instalare, punere în fu</w:t>
      </w:r>
      <w:r w:rsidR="0066627F">
        <w:t>n</w:t>
      </w:r>
      <w:r w:rsidR="0044684A">
        <w:t>c</w:t>
      </w:r>
      <w:r w:rsidR="0066627F">
        <w:t>ț</w:t>
      </w:r>
      <w:r w:rsidR="0044684A">
        <w:t>iune</w:t>
      </w:r>
      <w:r w:rsidR="0066627F">
        <w:t>.</w:t>
      </w:r>
    </w:p>
    <w:p w:rsidR="0066627F" w:rsidRDefault="0066627F" w:rsidP="00513737">
      <w:pPr>
        <w:pStyle w:val="Standard"/>
        <w:numPr>
          <w:ilvl w:val="0"/>
          <w:numId w:val="6"/>
        </w:numPr>
        <w:jc w:val="both"/>
      </w:pPr>
      <w:r>
        <w:t>achiziție de autoutilitară de vizualizare canalizare</w:t>
      </w:r>
    </w:p>
    <w:p w:rsidR="008A77C5" w:rsidRDefault="008A77C5" w:rsidP="008A77C5">
      <w:pPr>
        <w:pStyle w:val="Standard"/>
        <w:ind w:left="720"/>
        <w:jc w:val="both"/>
      </w:pPr>
      <w:r>
        <w:t xml:space="preserve">Rezultate: </w:t>
      </w:r>
    </w:p>
    <w:p w:rsidR="008D3D9B" w:rsidRDefault="008D3D9B" w:rsidP="008D3D9B">
      <w:pPr>
        <w:pStyle w:val="Standard"/>
        <w:ind w:left="720"/>
        <w:jc w:val="both"/>
      </w:pPr>
      <w:r>
        <w:t>-</w:t>
      </w:r>
      <w:r>
        <w:tab/>
        <w:t>Împărțirea rețelei de apă în zone de măsurare DMA-uri, reprezintă cea mai sugerată soluție pentru managementul pierderilor de apă.</w:t>
      </w:r>
    </w:p>
    <w:p w:rsidR="008D3D9B" w:rsidRDefault="008D3D9B" w:rsidP="008D3D9B">
      <w:pPr>
        <w:pStyle w:val="Standard"/>
        <w:ind w:left="720"/>
        <w:jc w:val="both"/>
      </w:pPr>
      <w:r>
        <w:t>-</w:t>
      </w:r>
      <w:r>
        <w:tab/>
        <w:t>Avantajele unei zonări sunt în deosebi cele care se referă la gestionarea pierderilor de apă - având volumele de apă intrate și volumele de apă consumate rezultă pierderile din acea zonă. Fiecare defect identificat, localizat și reparat se poate observa în scăderea volumului de apă intrat în sistem. Astfel se va avea și o vedere de ansamblu a celor mai mari defecte existente pe rețeaua de apă și bineînțeles că se va interveni în zonele cele mai păguboase.</w:t>
      </w:r>
    </w:p>
    <w:p w:rsidR="008D3D9B" w:rsidRDefault="008D3D9B" w:rsidP="008D3D9B">
      <w:pPr>
        <w:pStyle w:val="Standard"/>
        <w:ind w:left="720"/>
        <w:jc w:val="both"/>
      </w:pPr>
      <w:r>
        <w:t>-</w:t>
      </w:r>
      <w:r>
        <w:tab/>
        <w:t>Numărul de defecte care se pot descoperi diferă foarte mult de la o zonă la alta, dar cel mai important lucru rămâne cantitatea de apă redusă în urma reparațiilor defectelor constatate.</w:t>
      </w:r>
    </w:p>
    <w:p w:rsidR="008D3D9B" w:rsidRDefault="008D3D9B" w:rsidP="008D3D9B">
      <w:pPr>
        <w:pStyle w:val="Standard"/>
        <w:ind w:left="720"/>
        <w:jc w:val="both"/>
      </w:pPr>
      <w:r>
        <w:t>-</w:t>
      </w:r>
      <w:r>
        <w:tab/>
        <w:t>Urmărirea zilnică a debitelor tranzitate va oferi pentru Apaserv Satu Mare S.A. posibilitatea depistării din timp a oricărei anomalii de funcționare a rețelelor de distribuție și identificarea cât mai rapidă a pierderilor și remedierea situației ivite.</w:t>
      </w:r>
    </w:p>
    <w:p w:rsidR="008D3D9B" w:rsidRPr="00513737" w:rsidRDefault="008D3D9B" w:rsidP="008D3D9B">
      <w:pPr>
        <w:pStyle w:val="Standard"/>
        <w:ind w:left="720"/>
        <w:jc w:val="both"/>
      </w:pPr>
      <w:r w:rsidRPr="008D3D9B">
        <w:t>-</w:t>
      </w:r>
      <w:r w:rsidRPr="008D3D9B">
        <w:tab/>
        <w:t>Autolaboratorul de vizualizare canalizare  este o soluție eficientă atât din punct de vedere economic cât si din punct de vedere tehnic pentru depistarea infiltrațiilor de apă provenite din defecțiuni pe rețelele de apă, reducerea costurilor generate de pierderi, controlul și prevenirea acestora. Detectarea din timp a pierderilor de apă previne pagubele materiale majore ale proprietăților. Autolaboratorul de vizualizare canalizare permite localizarea și indicarea exactă a pierderilor subterane ascunse de apă fără tehnici invazive sau distructive precum săpăturile.</w:t>
      </w:r>
    </w:p>
    <w:p w:rsidR="00397255" w:rsidRDefault="00397255" w:rsidP="0093737F">
      <w:pPr>
        <w:pStyle w:val="Standard"/>
        <w:jc w:val="both"/>
      </w:pPr>
    </w:p>
    <w:p w:rsidR="005D0DB4" w:rsidRDefault="005D0DB4" w:rsidP="0093737F">
      <w:pPr>
        <w:pStyle w:val="Standard"/>
        <w:jc w:val="both"/>
        <w:rPr>
          <w:u w:val="single"/>
        </w:rPr>
      </w:pPr>
      <w:r>
        <w:t xml:space="preserve">3 </w:t>
      </w:r>
      <w:r>
        <w:rPr>
          <w:u w:val="single"/>
        </w:rPr>
        <w:t>Program de investitii surse proprii 2023</w:t>
      </w:r>
    </w:p>
    <w:p w:rsidR="005D0DB4" w:rsidRDefault="005D0DB4" w:rsidP="0093737F">
      <w:pPr>
        <w:pStyle w:val="Standard"/>
        <w:jc w:val="both"/>
        <w:rPr>
          <w:u w:val="single"/>
        </w:rPr>
      </w:pPr>
    </w:p>
    <w:p w:rsidR="005D0DB4" w:rsidRDefault="005D0DB4" w:rsidP="0093737F">
      <w:pPr>
        <w:pStyle w:val="Standard"/>
        <w:jc w:val="both"/>
      </w:pPr>
      <w:r w:rsidRPr="005D0DB4">
        <w:t xml:space="preserve">In </w:t>
      </w:r>
      <w:r>
        <w:t>vederea reducerii pierderilor de apa prin programul de investitii din surse proprii se vor achizitiona urmatoarele:</w:t>
      </w:r>
    </w:p>
    <w:p w:rsidR="005D0DB4" w:rsidRDefault="005D0DB4" w:rsidP="0093737F">
      <w:pPr>
        <w:pStyle w:val="Standard"/>
        <w:jc w:val="both"/>
      </w:pPr>
      <w:r>
        <w:t>-debitmetru ultrasonic portabil pentru sectia Negresti 1 buc.</w:t>
      </w:r>
    </w:p>
    <w:p w:rsidR="005D0DB4" w:rsidRDefault="005D0DB4" w:rsidP="0093737F">
      <w:pPr>
        <w:pStyle w:val="Standard"/>
        <w:jc w:val="both"/>
      </w:pPr>
      <w:r>
        <w:t>-detector acustic pentru pierderi de apa pentru sectia Tasnad 1 buc</w:t>
      </w:r>
    </w:p>
    <w:p w:rsidR="005D0DB4" w:rsidRDefault="005D0DB4" w:rsidP="0093737F">
      <w:pPr>
        <w:pStyle w:val="Standard"/>
        <w:jc w:val="both"/>
      </w:pPr>
      <w:r>
        <w:t>-debitmetru electromagnetic pentru sectia Tasnad 2 buc.</w:t>
      </w:r>
    </w:p>
    <w:p w:rsidR="005D0DB4" w:rsidRDefault="005D0DB4" w:rsidP="0093737F">
      <w:pPr>
        <w:pStyle w:val="Standard"/>
        <w:jc w:val="both"/>
      </w:pPr>
    </w:p>
    <w:p w:rsidR="005D0DB4" w:rsidRDefault="005D0DB4" w:rsidP="0093737F">
      <w:pPr>
        <w:pStyle w:val="Standard"/>
        <w:jc w:val="both"/>
        <w:rPr>
          <w:u w:val="single"/>
        </w:rPr>
      </w:pPr>
      <w:r>
        <w:t xml:space="preserve">4 </w:t>
      </w:r>
      <w:r w:rsidRPr="005D0DB4">
        <w:rPr>
          <w:u w:val="single"/>
        </w:rPr>
        <w:t>Program IID 2023</w:t>
      </w:r>
    </w:p>
    <w:p w:rsidR="005D0DB4" w:rsidRDefault="005D0DB4" w:rsidP="0093737F">
      <w:pPr>
        <w:pStyle w:val="Standard"/>
        <w:jc w:val="both"/>
        <w:rPr>
          <w:u w:val="single"/>
        </w:rPr>
      </w:pPr>
    </w:p>
    <w:p w:rsidR="005D0DB4" w:rsidRDefault="005D0DB4" w:rsidP="0093737F">
      <w:pPr>
        <w:pStyle w:val="Standard"/>
        <w:jc w:val="both"/>
      </w:pPr>
      <w:r w:rsidRPr="005D0DB4">
        <w:lastRenderedPageBreak/>
        <w:t xml:space="preserve">In </w:t>
      </w:r>
      <w:r>
        <w:t>vederea reducerii pierderilor de apa in planul de intrertinere , inlocuire si dezvoltare finantat din fondurile I.I.D. pe anul 2023 sunt cuprinse:</w:t>
      </w:r>
    </w:p>
    <w:p w:rsidR="0073590F" w:rsidRDefault="005D0DB4" w:rsidP="0073590F">
      <w:pPr>
        <w:jc w:val="both"/>
        <w:rPr>
          <w:rFonts w:eastAsia="Times New Roman" w:cs="Calibri"/>
          <w:szCs w:val="22"/>
          <w:lang w:eastAsia="ro-RO"/>
        </w:rPr>
      </w:pPr>
      <w:r>
        <w:t>-</w:t>
      </w:r>
      <w:r w:rsidR="0073590F" w:rsidRPr="0073590F">
        <w:rPr>
          <w:rFonts w:eastAsia="Times New Roman" w:cs="Calibri"/>
          <w:szCs w:val="22"/>
          <w:lang w:eastAsia="ro-RO"/>
        </w:rPr>
        <w:t>Conducta de aductiune Dn 700 Strandului-24 Ianuarie</w:t>
      </w:r>
      <w:r w:rsidR="0073590F">
        <w:rPr>
          <w:rFonts w:eastAsia="Times New Roman" w:cs="Calibri"/>
          <w:szCs w:val="22"/>
          <w:lang w:eastAsia="ro-RO"/>
        </w:rPr>
        <w:t>- se schiba traseul si inlocuieste partial o conducta din otel veche din 1970</w:t>
      </w:r>
    </w:p>
    <w:p w:rsidR="0073590F" w:rsidRDefault="0073590F" w:rsidP="0073590F">
      <w:pPr>
        <w:jc w:val="both"/>
        <w:rPr>
          <w:rFonts w:eastAsia="Times New Roman" w:cs="Calibri"/>
          <w:szCs w:val="22"/>
          <w:lang w:eastAsia="ro-RO"/>
        </w:rPr>
      </w:pPr>
      <w:r>
        <w:rPr>
          <w:rFonts w:eastAsia="Times New Roman" w:cs="Calibri"/>
          <w:szCs w:val="22"/>
          <w:lang w:eastAsia="ro-RO"/>
        </w:rPr>
        <w:t>-</w:t>
      </w:r>
      <w:r w:rsidRPr="0073590F">
        <w:rPr>
          <w:rFonts w:eastAsia="Times New Roman" w:cs="Calibri"/>
          <w:szCs w:val="22"/>
          <w:lang w:eastAsia="ro-RO"/>
        </w:rPr>
        <w:t>Deviere retea de apa P-ta Romana</w:t>
      </w:r>
      <w:r>
        <w:rPr>
          <w:rFonts w:ascii="Arial" w:eastAsia="Times New Roman" w:hAnsi="Arial" w:cs="Arial"/>
          <w:szCs w:val="22"/>
          <w:lang w:eastAsia="ro-RO"/>
        </w:rPr>
        <w:t>-</w:t>
      </w:r>
      <w:r>
        <w:rPr>
          <w:rFonts w:eastAsia="Times New Roman" w:cs="Calibri"/>
          <w:szCs w:val="22"/>
          <w:lang w:eastAsia="ro-RO"/>
        </w:rPr>
        <w:t>- se schiba traseul si inlocuieste partial o conducta din otel veche din 1970</w:t>
      </w:r>
    </w:p>
    <w:p w:rsidR="0073590F" w:rsidRDefault="0073590F" w:rsidP="0073590F">
      <w:pPr>
        <w:jc w:val="both"/>
        <w:rPr>
          <w:rFonts w:eastAsia="Times New Roman" w:cs="Calibri"/>
          <w:szCs w:val="22"/>
          <w:lang w:eastAsia="ro-RO"/>
        </w:rPr>
      </w:pPr>
      <w:r>
        <w:rPr>
          <w:rFonts w:eastAsia="Times New Roman" w:cs="Calibri"/>
          <w:szCs w:val="22"/>
          <w:lang w:eastAsia="ro-RO"/>
        </w:rPr>
        <w:t>-</w:t>
      </w:r>
      <w:r w:rsidRPr="0073590F">
        <w:rPr>
          <w:rFonts w:eastAsia="Times New Roman" w:cs="Calibri"/>
          <w:szCs w:val="22"/>
          <w:lang w:eastAsia="ro-RO"/>
        </w:rPr>
        <w:t>Înlocuire branșamente cu probleme – 200 buc</w:t>
      </w:r>
    </w:p>
    <w:p w:rsidR="0073590F" w:rsidRDefault="0073590F" w:rsidP="0073590F">
      <w:pPr>
        <w:jc w:val="both"/>
        <w:rPr>
          <w:rFonts w:eastAsia="Times New Roman" w:cs="Calibri"/>
          <w:szCs w:val="22"/>
          <w:lang w:eastAsia="ro-RO"/>
        </w:rPr>
      </w:pPr>
      <w:r>
        <w:rPr>
          <w:rFonts w:eastAsia="Times New Roman" w:cs="Calibri"/>
          <w:szCs w:val="22"/>
          <w:lang w:eastAsia="ro-RO"/>
        </w:rPr>
        <w:t>-</w:t>
      </w:r>
      <w:r w:rsidRPr="0073590F">
        <w:rPr>
          <w:rFonts w:eastAsia="Times New Roman" w:cs="Calibri"/>
          <w:szCs w:val="22"/>
          <w:lang w:eastAsia="ro-RO"/>
        </w:rPr>
        <w:t>Lucrari de reabilitare retea apa pe strazi modernizate prin programul A.Salighny(Matei Basarab, Toamnei, Poligonului, Petre Ispirescu)</w:t>
      </w:r>
      <w:r>
        <w:rPr>
          <w:rFonts w:eastAsia="Times New Roman" w:cs="Calibri"/>
          <w:szCs w:val="22"/>
          <w:lang w:eastAsia="ro-RO"/>
        </w:rPr>
        <w:t>- se inlocuiesc conductele existente din azbociment-1050 m</w:t>
      </w:r>
    </w:p>
    <w:p w:rsidR="0073590F" w:rsidRDefault="0073590F" w:rsidP="0073590F">
      <w:pPr>
        <w:jc w:val="both"/>
        <w:rPr>
          <w:rFonts w:asciiTheme="minorHAnsi" w:eastAsia="Times New Roman" w:hAnsiTheme="minorHAnsi" w:cstheme="minorHAnsi"/>
          <w:szCs w:val="22"/>
          <w:lang w:eastAsia="ro-RO"/>
        </w:rPr>
      </w:pPr>
      <w:r>
        <w:rPr>
          <w:rFonts w:eastAsia="Times New Roman" w:cs="Calibri"/>
          <w:szCs w:val="22"/>
          <w:lang w:eastAsia="ro-RO"/>
        </w:rPr>
        <w:t xml:space="preserve">- </w:t>
      </w:r>
      <w:r w:rsidRPr="0073590F">
        <w:rPr>
          <w:rFonts w:asciiTheme="minorHAnsi" w:eastAsia="Times New Roman" w:hAnsiTheme="minorHAnsi" w:cstheme="minorHAnsi"/>
          <w:szCs w:val="22"/>
          <w:lang w:eastAsia="ro-RO"/>
        </w:rPr>
        <w:t>Montat debitmetre cu insertie  DN 100 si controler</w:t>
      </w:r>
      <w:r>
        <w:rPr>
          <w:rFonts w:asciiTheme="minorHAnsi" w:eastAsia="Times New Roman" w:hAnsiTheme="minorHAnsi" w:cstheme="minorHAnsi"/>
          <w:szCs w:val="22"/>
          <w:lang w:eastAsia="ro-RO"/>
        </w:rPr>
        <w:t xml:space="preserve"> in vederea realizarii de DMA-uri</w:t>
      </w:r>
    </w:p>
    <w:p w:rsidR="00DB3FF8" w:rsidRDefault="00DB3FF8" w:rsidP="00DB3FF8">
      <w:pPr>
        <w:jc w:val="both"/>
        <w:rPr>
          <w:rFonts w:eastAsia="Times New Roman" w:cs="Calibri"/>
          <w:szCs w:val="22"/>
          <w:lang w:eastAsia="ro-RO"/>
        </w:rPr>
      </w:pPr>
      <w:r>
        <w:rPr>
          <w:rFonts w:asciiTheme="minorHAnsi" w:eastAsia="Times New Roman" w:hAnsiTheme="minorHAnsi" w:cstheme="minorHAnsi"/>
          <w:szCs w:val="22"/>
          <w:lang w:eastAsia="ro-RO"/>
        </w:rPr>
        <w:t>-</w:t>
      </w:r>
      <w:r w:rsidRPr="00DB3FF8">
        <w:rPr>
          <w:rFonts w:eastAsia="Times New Roman" w:cs="Calibri"/>
          <w:szCs w:val="22"/>
          <w:lang w:eastAsia="ro-RO"/>
        </w:rPr>
        <w:t>Demontare, verificare, remontare lot 30.000 de contoare achiziționate din fonduri europene, POS Mediu Economii COD SMIS 59409 - lot II</w:t>
      </w:r>
    </w:p>
    <w:p w:rsidR="00DB3FF8" w:rsidRPr="00DB3FF8" w:rsidRDefault="00DB3FF8" w:rsidP="00DB3FF8">
      <w:pPr>
        <w:jc w:val="both"/>
        <w:rPr>
          <w:rFonts w:eastAsia="Times New Roman" w:cs="Calibri"/>
          <w:szCs w:val="22"/>
          <w:lang w:eastAsia="ro-RO"/>
        </w:rPr>
      </w:pPr>
      <w:r>
        <w:rPr>
          <w:rFonts w:eastAsia="Times New Roman" w:cs="Calibri"/>
          <w:szCs w:val="22"/>
          <w:lang w:eastAsia="ro-RO"/>
        </w:rPr>
        <w:t>-</w:t>
      </w:r>
    </w:p>
    <w:p w:rsidR="00DB3FF8" w:rsidRPr="00DB3FF8" w:rsidRDefault="00DB3FF8" w:rsidP="0073590F">
      <w:pPr>
        <w:jc w:val="both"/>
        <w:rPr>
          <w:rFonts w:eastAsia="Times New Roman" w:cs="Calibri"/>
          <w:szCs w:val="22"/>
          <w:lang w:eastAsia="ro-RO"/>
        </w:rPr>
      </w:pPr>
    </w:p>
    <w:p w:rsidR="0073590F" w:rsidRPr="0073590F" w:rsidRDefault="0073590F" w:rsidP="0073590F">
      <w:pPr>
        <w:jc w:val="both"/>
        <w:rPr>
          <w:rFonts w:ascii="Arial" w:eastAsia="Times New Roman" w:hAnsi="Arial" w:cs="Arial"/>
          <w:szCs w:val="22"/>
          <w:lang w:eastAsia="ro-RO"/>
        </w:rPr>
      </w:pPr>
    </w:p>
    <w:p w:rsidR="0073590F" w:rsidRDefault="0073590F" w:rsidP="0073590F">
      <w:pPr>
        <w:jc w:val="both"/>
        <w:rPr>
          <w:rFonts w:eastAsia="Times New Roman" w:cs="Calibri"/>
          <w:szCs w:val="22"/>
          <w:lang w:eastAsia="ro-RO"/>
        </w:rPr>
      </w:pPr>
    </w:p>
    <w:p w:rsidR="0073590F" w:rsidRPr="0073590F" w:rsidRDefault="0073590F" w:rsidP="0073590F">
      <w:pPr>
        <w:jc w:val="both"/>
        <w:rPr>
          <w:rFonts w:ascii="Arial" w:eastAsia="Times New Roman" w:hAnsi="Arial" w:cs="Arial"/>
          <w:szCs w:val="22"/>
          <w:lang w:eastAsia="ro-RO"/>
        </w:rPr>
      </w:pPr>
    </w:p>
    <w:p w:rsidR="0073590F" w:rsidRPr="0073590F" w:rsidRDefault="0073590F" w:rsidP="0073590F">
      <w:pPr>
        <w:jc w:val="both"/>
        <w:rPr>
          <w:rFonts w:eastAsia="Times New Roman" w:cs="Calibri"/>
          <w:szCs w:val="22"/>
          <w:lang w:eastAsia="ro-RO"/>
        </w:rPr>
      </w:pPr>
    </w:p>
    <w:p w:rsidR="0073590F" w:rsidRDefault="0073590F" w:rsidP="0073590F">
      <w:pPr>
        <w:jc w:val="both"/>
        <w:rPr>
          <w:rFonts w:eastAsia="Times New Roman" w:cs="Calibri"/>
          <w:szCs w:val="22"/>
          <w:lang w:eastAsia="ro-RO"/>
        </w:rPr>
      </w:pPr>
    </w:p>
    <w:p w:rsidR="0073590F" w:rsidRPr="0073590F" w:rsidRDefault="0073590F" w:rsidP="0073590F">
      <w:pPr>
        <w:jc w:val="both"/>
        <w:rPr>
          <w:rFonts w:ascii="Arial" w:eastAsia="Times New Roman" w:hAnsi="Arial" w:cs="Arial"/>
          <w:szCs w:val="22"/>
          <w:lang w:eastAsia="ro-RO"/>
        </w:rPr>
      </w:pPr>
    </w:p>
    <w:p w:rsidR="0073590F" w:rsidRPr="0073590F" w:rsidRDefault="0073590F" w:rsidP="0073590F">
      <w:pPr>
        <w:jc w:val="both"/>
        <w:rPr>
          <w:rFonts w:ascii="Arial" w:eastAsia="Times New Roman" w:hAnsi="Arial" w:cs="Arial"/>
          <w:szCs w:val="22"/>
          <w:lang w:eastAsia="ro-RO"/>
        </w:rPr>
      </w:pPr>
    </w:p>
    <w:p w:rsidR="005D0DB4" w:rsidRDefault="00DB3FF8" w:rsidP="0093737F">
      <w:pPr>
        <w:pStyle w:val="Standard"/>
        <w:jc w:val="both"/>
      </w:pPr>
      <w:r>
        <w:t>Director tehnic ,</w:t>
      </w:r>
    </w:p>
    <w:p w:rsidR="00DB3FF8" w:rsidRPr="005D0DB4" w:rsidRDefault="00DB3FF8" w:rsidP="0093737F">
      <w:pPr>
        <w:pStyle w:val="Standard"/>
        <w:jc w:val="both"/>
      </w:pPr>
      <w:r>
        <w:t>Dr. ing. Matuz Bela Tiberiu</w:t>
      </w:r>
    </w:p>
    <w:sectPr w:rsidR="00DB3FF8" w:rsidRPr="005D0DB4" w:rsidSect="006F0302">
      <w:type w:val="continuous"/>
      <w:pgSz w:w="11906" w:h="16838"/>
      <w:pgMar w:top="1728" w:right="864" w:bottom="2160" w:left="1728" w:header="576" w:footer="57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5E9" w:rsidRDefault="005055E9">
      <w:r>
        <w:separator/>
      </w:r>
    </w:p>
  </w:endnote>
  <w:endnote w:type="continuationSeparator" w:id="1">
    <w:p w:rsidR="005055E9" w:rsidRDefault="00505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auto"/>
    <w:pitch w:val="default"/>
    <w:sig w:usb0="E00002FF" w:usb1="1200A1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D9" w:rsidRDefault="007711D9">
    <w:pPr>
      <w:pStyle w:val="Footer"/>
      <w:tabs>
        <w:tab w:val="clear" w:pos="4153"/>
        <w:tab w:val="left" w:pos="1600"/>
        <w:tab w:val="center" w:pos="4400"/>
        <w:tab w:val="left" w:pos="4800"/>
      </w:tabs>
      <w:ind w:leftChars="1100" w:left="2420" w:firstLine="5"/>
      <w:rPr>
        <w:rFonts w:ascii="Calibri" w:hAnsi="Calibri" w:cs="Calibri"/>
      </w:rPr>
    </w:pPr>
  </w:p>
  <w:p w:rsidR="007711D9" w:rsidRDefault="006F0302">
    <w:pPr>
      <w:pStyle w:val="Footer"/>
      <w:tabs>
        <w:tab w:val="clear" w:pos="4153"/>
        <w:tab w:val="left" w:pos="1600"/>
        <w:tab w:val="center" w:pos="4400"/>
        <w:tab w:val="left" w:pos="4800"/>
      </w:tabs>
      <w:spacing w:after="120"/>
      <w:ind w:leftChars="1100" w:left="2420" w:firstLine="5"/>
      <w:rPr>
        <w:rFonts w:ascii="Calibri" w:hAnsi="Calibri" w:cs="Calibri"/>
        <w:color w:val="0077BF"/>
        <w:sz w:val="22"/>
        <w:szCs w:val="22"/>
      </w:rPr>
    </w:pPr>
    <w:r w:rsidRPr="006F0302">
      <w:rPr>
        <w:rFonts w:ascii="Calibri" w:hAnsi="Calibri" w:cs="Calibri"/>
        <w:noProof/>
      </w:rPr>
      <w:pict>
        <v:shape id="Freeform: Shape 14" o:spid="_x0000_s2050" style="position:absolute;left:0;text-align:left;margin-left:-.1pt;margin-top:1.05pt;width:100.1pt;height:29.9pt;flip:y;z-index:251660288;v-text-anchor:middle" coordsize="1271635,379868" o:spt="100" wrapcoords="0 -1084 0 16254 1942 17338 4855 20589 5179 20589 21686 20589 21686 0 17155 -1084 0 -1084" o:gfxdata="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" adj="0,,0" path="m1271755,294494r,-294465l1270410,29v-24825,,-49232,1833,-73069,5405c1162206,10661,1128297,19579,1096007,31807v-24,23,-83,23,-107,47c1080077,39950,1063789,47189,1047037,53547v-24,36,-84,36,-107,60c992709,74157,933880,85432,872420,85432v-71521,,-139470,-15252,-200775,-42684c632652,25294,590944,12780,547343,5946,522400,2041,496825,29,470786,29v-24824,,-49208,1833,-73045,5405c362546,10661,328602,19603,296276,31854v-15871,8120,-32242,15395,-49042,21777c193037,74181,134232,85432,72820,85432,48102,85432,23825,83623,120,80086r,294466c23825,378088,48102,379898,72820,379898v61412,,120217,-11252,174414,-31802c263105,339976,279476,332713,296276,326320v54221,-20551,113050,-31826,174510,-31826c542307,294494,610256,309746,671561,337190v84,48,155,71,238,95c710733,354692,752345,367182,795862,373980v24956,3905,50519,5918,76558,5918c897244,379898,921652,378064,945488,374492v35017,-5215,68735,-14037,100894,-26170c1046572,348251,1046751,348144,1046930,348072v15823,-8096,32111,-15335,48875,-21693c1095829,326379,1095852,326355,1095900,326320v54221,-20551,113050,-31826,174510,-31826l1271755,294494xe" fillcolor="#0077bf" stroked="f" strokeweight=".33072mm">
          <v:stroke joinstyle="miter"/>
          <v:formulas/>
          <v:path o:connecttype="segments" o:connectlocs="1271389,294387;1271389,28;1270045,28;1196997,5432;1095692,31795;1095585,31842;1046736,53527;1046629,53587;872169,85400;671452,42732;547185,5943;470650,28;397626,5432;296190,31842;247163,53611;72799,85400;119,80056;119,374415;72799,379759;247163,347969;296190,326201;470650,294387;671368,337067;671606,337162;795633,373844;872169,379759;945216,374355;1046081,348195;1046629,347945;1095490,326260;1095585,326201;1270045,294387;1271389,294387" o:connectangles="0,0,0,0,0,0,0,0,0,0,0,0,0,0,0,0,0,0,0,0,0,0,0,0,0,0,0,0,0,0,0,0,0"/>
          <w10:wrap type="through"/>
        </v:shape>
      </w:pict>
    </w:r>
    <w:r w:rsidR="0047327D">
      <w:rPr>
        <w:rFonts w:ascii="Calibri" w:hAnsi="Calibri" w:cs="Calibri"/>
        <w:noProof/>
        <w:color w:val="0000FF"/>
        <w:sz w:val="22"/>
        <w:szCs w:val="22"/>
        <w:lang w:val="en-US" w:eastAsia="en-US"/>
      </w:rPr>
      <w:drawing>
        <wp:anchor distT="0" distB="0" distL="114300" distR="114300" simplePos="0" relativeHeight="251659264" behindDoc="0" locked="0" layoutInCell="1" allowOverlap="1">
          <wp:simplePos x="0" y="0"/>
          <wp:positionH relativeFrom="column">
            <wp:posOffset>5187950</wp:posOffset>
          </wp:positionH>
          <wp:positionV relativeFrom="paragraph">
            <wp:posOffset>181610</wp:posOffset>
          </wp:positionV>
          <wp:extent cx="714375" cy="763270"/>
          <wp:effectExtent l="0" t="0" r="9525" b="17780"/>
          <wp:wrapNone/>
          <wp:docPr id="6" name="Picture 521" descr="C:\work\2021.06 apaserv\arculati kezikonyv\apaserv-bb-elements\ISO APASERV.pngISO APA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descr="C:\work\2021.06 apaserv\arculati kezikonyv\apaserv-bb-elements\ISO APASERV.pngISO APASERV"/>
                  <pic:cNvPicPr>
                    <a:picLocks noChangeAspect="1" noChangeArrowheads="1"/>
                  </pic:cNvPicPr>
                </pic:nvPicPr>
                <pic:blipFill>
                  <a:blip r:embed="rId1"/>
                  <a:srcRect/>
                  <a:stretch>
                    <a:fillRect/>
                  </a:stretch>
                </pic:blipFill>
                <pic:spPr>
                  <a:xfrm>
                    <a:off x="0" y="0"/>
                    <a:ext cx="714375" cy="763270"/>
                  </a:xfrm>
                  <a:prstGeom prst="rect">
                    <a:avLst/>
                  </a:prstGeom>
                </pic:spPr>
              </pic:pic>
            </a:graphicData>
          </a:graphic>
        </wp:anchor>
      </w:drawing>
    </w:r>
    <w:r w:rsidR="0047327D">
      <w:rPr>
        <w:rFonts w:ascii="Calibri" w:hAnsi="Calibri" w:cs="Calibri"/>
        <w:color w:val="0077BF"/>
        <w:sz w:val="22"/>
        <w:szCs w:val="22"/>
      </w:rPr>
      <w:t>Apaserv Satu Mare S.A.</w:t>
    </w:r>
  </w:p>
  <w:p w:rsidR="007711D9" w:rsidRDefault="0047327D">
    <w:pPr>
      <w:pStyle w:val="Footer"/>
      <w:tabs>
        <w:tab w:val="clear" w:pos="4153"/>
        <w:tab w:val="left" w:pos="1418"/>
        <w:tab w:val="left" w:pos="1600"/>
        <w:tab w:val="left" w:pos="4620"/>
        <w:tab w:val="left" w:pos="4800"/>
      </w:tabs>
      <w:ind w:leftChars="1100" w:left="2420" w:firstLine="5"/>
      <w:rPr>
        <w:rFonts w:ascii="Calibri" w:hAnsi="Calibri" w:cs="Calibri"/>
        <w:sz w:val="18"/>
      </w:rPr>
    </w:pPr>
    <w:r>
      <w:rPr>
        <w:rFonts w:ascii="Calibri" w:hAnsi="Calibri" w:cs="Calibri"/>
        <w:sz w:val="18"/>
      </w:rPr>
      <w:t>440210, Satu Mare</w:t>
    </w:r>
    <w:r>
      <w:rPr>
        <w:rFonts w:ascii="Calibri" w:hAnsi="Calibri" w:cs="Calibri"/>
        <w:sz w:val="18"/>
        <w:lang w:val="hu-HU"/>
      </w:rPr>
      <w:tab/>
    </w:r>
    <w:r>
      <w:rPr>
        <w:rFonts w:ascii="Calibri" w:hAnsi="Calibri" w:cs="Calibri"/>
        <w:sz w:val="18"/>
      </w:rPr>
      <w:t>Nr. Reg. Com.: J30/1102/2004</w:t>
    </w:r>
  </w:p>
  <w:p w:rsidR="007711D9" w:rsidRDefault="0047327D">
    <w:pPr>
      <w:pStyle w:val="Footer"/>
      <w:tabs>
        <w:tab w:val="clear" w:pos="4153"/>
        <w:tab w:val="left" w:pos="1418"/>
        <w:tab w:val="left" w:pos="1600"/>
        <w:tab w:val="left" w:pos="4400"/>
        <w:tab w:val="left" w:pos="4620"/>
        <w:tab w:val="left" w:pos="4800"/>
      </w:tabs>
      <w:ind w:leftChars="1100" w:left="2420" w:firstLine="5"/>
      <w:rPr>
        <w:rFonts w:ascii="Calibri" w:hAnsi="Calibri" w:cs="Calibri"/>
        <w:sz w:val="18"/>
      </w:rPr>
    </w:pPr>
    <w:r>
      <w:rPr>
        <w:rFonts w:ascii="Calibri" w:hAnsi="Calibri" w:cs="Calibri"/>
        <w:sz w:val="18"/>
      </w:rPr>
      <w:t>str. Gara Ferăstrău nr. 9A</w:t>
    </w:r>
    <w:r>
      <w:rPr>
        <w:rFonts w:ascii="Calibri" w:hAnsi="Calibri" w:cs="Calibri"/>
        <w:sz w:val="18"/>
      </w:rPr>
      <w:tab/>
    </w:r>
    <w:r>
      <w:rPr>
        <w:rFonts w:ascii="Calibri" w:hAnsi="Calibri" w:cs="Calibri"/>
        <w:sz w:val="18"/>
      </w:rPr>
      <w:tab/>
      <w:t>CUI: RO16844952</w:t>
    </w:r>
  </w:p>
  <w:p w:rsidR="007711D9" w:rsidRDefault="0047327D">
    <w:pPr>
      <w:pStyle w:val="Footer"/>
      <w:tabs>
        <w:tab w:val="clear" w:pos="4153"/>
        <w:tab w:val="left" w:pos="1418"/>
        <w:tab w:val="left" w:pos="1600"/>
        <w:tab w:val="left" w:pos="4400"/>
        <w:tab w:val="left" w:pos="4620"/>
        <w:tab w:val="left" w:pos="4800"/>
      </w:tabs>
      <w:ind w:leftChars="1100" w:left="2420" w:firstLine="5"/>
      <w:rPr>
        <w:rFonts w:ascii="Calibri" w:hAnsi="Calibri" w:cs="Calibri"/>
        <w:sz w:val="18"/>
      </w:rPr>
    </w:pPr>
    <w:r>
      <w:rPr>
        <w:rFonts w:ascii="Calibri" w:hAnsi="Calibri" w:cs="Calibri"/>
        <w:sz w:val="18"/>
      </w:rPr>
      <w:t>j</w:t>
    </w:r>
    <w:r>
      <w:rPr>
        <w:rFonts w:ascii="Calibri" w:hAnsi="Calibri" w:cs="Calibri"/>
        <w:sz w:val="18"/>
        <w:lang w:val="hu-HU"/>
      </w:rPr>
      <w:t>ud. Satu Mare, Rom</w:t>
    </w:r>
    <w:r>
      <w:rPr>
        <w:rFonts w:ascii="Calibri" w:hAnsi="Calibri" w:cs="Calibri"/>
        <w:sz w:val="18"/>
      </w:rPr>
      <w:t>ânia</w:t>
    </w:r>
    <w:r>
      <w:rPr>
        <w:rFonts w:ascii="Calibri" w:hAnsi="Calibri" w:cs="Calibri"/>
        <w:sz w:val="18"/>
        <w:lang w:val="hu-HU"/>
      </w:rPr>
      <w:tab/>
    </w:r>
    <w:r>
      <w:rPr>
        <w:rFonts w:ascii="Calibri" w:hAnsi="Calibri" w:cs="Calibri"/>
        <w:sz w:val="18"/>
      </w:rPr>
      <w:tab/>
    </w:r>
    <w:r>
      <w:rPr>
        <w:rFonts w:ascii="Calibri" w:hAnsi="Calibri"/>
        <w:sz w:val="18"/>
        <w:lang w:val="hu-HU"/>
      </w:rPr>
      <w:t>Capital social subscris şi vărsat: 6.919.340 lei</w:t>
    </w:r>
  </w:p>
  <w:p w:rsidR="007711D9" w:rsidRDefault="006F0302">
    <w:pPr>
      <w:pStyle w:val="Footer"/>
      <w:tabs>
        <w:tab w:val="clear" w:pos="4153"/>
        <w:tab w:val="left" w:pos="1418"/>
        <w:tab w:val="left" w:pos="1600"/>
        <w:tab w:val="left" w:pos="4620"/>
        <w:tab w:val="left" w:pos="4800"/>
      </w:tabs>
      <w:ind w:leftChars="1100" w:left="2420" w:firstLine="5"/>
      <w:rPr>
        <w:rFonts w:ascii="Calibri" w:hAnsi="Calibri" w:cs="Calibri"/>
        <w:sz w:val="18"/>
      </w:rPr>
    </w:pPr>
    <w:r w:rsidRPr="006F0302">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05pt;margin-top:10.75pt;width:98.75pt;height:10.7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" filled="f" fillcolor="white [3201]" stroked="f" strokeweight=".5pt">
          <v:textbox inset="0,0,0,0">
            <w:txbxContent>
              <w:p w:rsidR="007711D9" w:rsidRDefault="0047327D">
                <w:pPr>
                  <w:pStyle w:val="Footer"/>
                  <w:rPr>
                    <w:sz w:val="18"/>
                  </w:rPr>
                </w:pPr>
                <w:r>
                  <w:rPr>
                    <w:sz w:val="18"/>
                  </w:rPr>
                  <w:t xml:space="preserve">Pagina </w:t>
                </w:r>
                <w:r w:rsidR="006F0302">
                  <w:rPr>
                    <w:sz w:val="18"/>
                  </w:rPr>
                  <w:fldChar w:fldCharType="begin"/>
                </w:r>
                <w:r>
                  <w:rPr>
                    <w:sz w:val="18"/>
                  </w:rPr>
                  <w:instrText xml:space="preserve"> PAGE  \* MERGEFORMAT </w:instrText>
                </w:r>
                <w:r w:rsidR="006F0302">
                  <w:rPr>
                    <w:sz w:val="18"/>
                  </w:rPr>
                  <w:fldChar w:fldCharType="separate"/>
                </w:r>
                <w:r w:rsidR="009560C4">
                  <w:rPr>
                    <w:noProof/>
                    <w:sz w:val="18"/>
                  </w:rPr>
                  <w:t>2</w:t>
                </w:r>
                <w:r w:rsidR="006F0302">
                  <w:rPr>
                    <w:sz w:val="18"/>
                  </w:rPr>
                  <w:fldChar w:fldCharType="end"/>
                </w:r>
                <w:r>
                  <w:rPr>
                    <w:sz w:val="18"/>
                  </w:rPr>
                  <w:t xml:space="preserve"> din </w:t>
                </w:r>
                <w:fldSimple w:instr=" NUMPAGES  \* MERGEFORMAT ">
                  <w:r w:rsidR="009560C4">
                    <w:rPr>
                      <w:noProof/>
                      <w:sz w:val="18"/>
                    </w:rPr>
                    <w:t>3</w:t>
                  </w:r>
                </w:fldSimple>
              </w:p>
            </w:txbxContent>
          </v:textbox>
          <w10:wrap anchorx="margin"/>
        </v:shape>
      </w:pict>
    </w:r>
    <w:r w:rsidR="0047327D">
      <w:rPr>
        <w:rFonts w:ascii="Calibri" w:hAnsi="Calibri" w:cs="Calibri"/>
        <w:sz w:val="18"/>
      </w:rPr>
      <w:t>Tel: 0261-759080</w:t>
    </w:r>
    <w:r w:rsidR="0047327D">
      <w:rPr>
        <w:rFonts w:ascii="Calibri" w:hAnsi="Calibri" w:cs="Calibri"/>
        <w:sz w:val="18"/>
        <w:lang w:val="hu-HU"/>
      </w:rPr>
      <w:tab/>
    </w:r>
    <w:r w:rsidR="0047327D">
      <w:rPr>
        <w:rFonts w:ascii="Calibri" w:hAnsi="Calibri" w:cs="Calibri"/>
        <w:sz w:val="18"/>
      </w:rPr>
      <w:t>secretariat@apaservsm.ro</w:t>
    </w:r>
  </w:p>
  <w:p w:rsidR="007711D9" w:rsidRDefault="0047327D">
    <w:pPr>
      <w:pStyle w:val="Footer"/>
      <w:tabs>
        <w:tab w:val="clear" w:pos="4153"/>
        <w:tab w:val="left" w:pos="1418"/>
        <w:tab w:val="left" w:pos="1600"/>
        <w:tab w:val="left" w:pos="4620"/>
        <w:tab w:val="left" w:pos="4800"/>
      </w:tabs>
      <w:ind w:leftChars="1100" w:left="2420" w:firstLine="5"/>
      <w:rPr>
        <w:rFonts w:ascii="Calibri" w:hAnsi="Calibri" w:cs="Calibri"/>
        <w:sz w:val="18"/>
      </w:rPr>
    </w:pPr>
    <w:r>
      <w:rPr>
        <w:rFonts w:ascii="Calibri" w:hAnsi="Calibri" w:cs="Calibri"/>
        <w:sz w:val="18"/>
      </w:rPr>
      <w:t>Fax: 0261-721056</w:t>
    </w:r>
    <w:r>
      <w:rPr>
        <w:rFonts w:ascii="Calibri" w:hAnsi="Calibri" w:cs="Calibri"/>
        <w:sz w:val="18"/>
      </w:rPr>
      <w:tab/>
    </w:r>
    <w:hyperlink r:id="rId2" w:history="1">
      <w:r>
        <w:rPr>
          <w:rStyle w:val="Hyperlink"/>
          <w:rFonts w:cs="Calibri"/>
          <w:sz w:val="18"/>
        </w:rPr>
        <w:t>www.apaservsm.ro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5E9" w:rsidRDefault="005055E9">
      <w:r>
        <w:separator/>
      </w:r>
    </w:p>
  </w:footnote>
  <w:footnote w:type="continuationSeparator" w:id="1">
    <w:p w:rsidR="005055E9" w:rsidRDefault="00505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D9" w:rsidRDefault="0047327D">
    <w:pPr>
      <w:pStyle w:val="Header"/>
      <w:jc w:val="right"/>
      <w:rPr>
        <w:b w:val="0"/>
        <w:color w:val="auto"/>
        <w:lang w:val="hu-HU"/>
      </w:rPr>
    </w:pPr>
    <w:r>
      <w:rPr>
        <w:b w:val="0"/>
        <w:noProof/>
        <w:color w:val="auto"/>
        <w:lang w:val="en-US" w:eastAsia="en-US"/>
      </w:rPr>
      <w:drawing>
        <wp:anchor distT="0" distB="0" distL="114300" distR="114300" simplePos="0" relativeHeight="251661312" behindDoc="1" locked="0" layoutInCell="1" allowOverlap="1">
          <wp:simplePos x="0" y="0"/>
          <wp:positionH relativeFrom="column">
            <wp:posOffset>8255</wp:posOffset>
          </wp:positionH>
          <wp:positionV relativeFrom="paragraph">
            <wp:posOffset>222885</wp:posOffset>
          </wp:positionV>
          <wp:extent cx="2290445" cy="272415"/>
          <wp:effectExtent l="0" t="0" r="14605" b="13335"/>
          <wp:wrapTight wrapText="bothSides">
            <wp:wrapPolygon edited="0">
              <wp:start x="359" y="0"/>
              <wp:lineTo x="0" y="15608"/>
              <wp:lineTo x="0" y="20291"/>
              <wp:lineTo x="21378" y="20291"/>
              <wp:lineTo x="21378" y="0"/>
              <wp:lineTo x="359" y="0"/>
            </wp:wrapPolygon>
          </wp:wrapTight>
          <wp:docPr id="5" name="Picture 520" descr="C:\work\2021.06 apaserv\arculati kezikonyv\apaserv-bb-elements\apaserv-logo.pngapase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descr="C:\work\2021.06 apaserv\arculati kezikonyv\apaserv-bb-elements\apaserv-logo.pngapaserv-logo"/>
                  <pic:cNvPicPr>
                    <a:picLocks noChangeAspect="1" noChangeArrowheads="1"/>
                  </pic:cNvPicPr>
                </pic:nvPicPr>
                <pic:blipFill>
                  <a:blip r:embed="rId1"/>
                  <a:srcRect/>
                  <a:stretch>
                    <a:fillRect/>
                  </a:stretch>
                </pic:blipFill>
                <pic:spPr>
                  <a:xfrm>
                    <a:off x="0" y="0"/>
                    <a:ext cx="2290445" cy="27228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2D6"/>
    <w:multiLevelType w:val="hybridMultilevel"/>
    <w:tmpl w:val="423C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B4171"/>
    <w:multiLevelType w:val="hybridMultilevel"/>
    <w:tmpl w:val="CA92DFA8"/>
    <w:lvl w:ilvl="0" w:tplc="11DEED14">
      <w:start w:val="1"/>
      <w:numFmt w:val="bullet"/>
      <w:lvlText w:val="-"/>
      <w:lvlJc w:val="left"/>
      <w:pPr>
        <w:ind w:left="1080" w:hanging="360"/>
      </w:pPr>
      <w:rPr>
        <w:rFonts w:ascii="Calibri" w:eastAsia="SimSu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E61164"/>
    <w:multiLevelType w:val="hybridMultilevel"/>
    <w:tmpl w:val="A9A4643E"/>
    <w:lvl w:ilvl="0" w:tplc="1332C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70D2A"/>
    <w:multiLevelType w:val="hybridMultilevel"/>
    <w:tmpl w:val="068C8A24"/>
    <w:lvl w:ilvl="0" w:tplc="020A8A3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411B81"/>
    <w:multiLevelType w:val="hybridMultilevel"/>
    <w:tmpl w:val="BD56FFC2"/>
    <w:lvl w:ilvl="0" w:tplc="CEDC89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7B6A67"/>
    <w:multiLevelType w:val="hybridMultilevel"/>
    <w:tmpl w:val="EAB02990"/>
    <w:lvl w:ilvl="0" w:tplc="7F8CB3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20"/>
  <w:hyphenationZone w:val="425"/>
  <w:drawingGridVerticalSpacing w:val="156"/>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4341377E"/>
    <w:rsid w:val="00030644"/>
    <w:rsid w:val="00033EE4"/>
    <w:rsid w:val="00045868"/>
    <w:rsid w:val="000E76B5"/>
    <w:rsid w:val="00127F3E"/>
    <w:rsid w:val="001612ED"/>
    <w:rsid w:val="001618FA"/>
    <w:rsid w:val="00207735"/>
    <w:rsid w:val="002C6616"/>
    <w:rsid w:val="002E6997"/>
    <w:rsid w:val="00306CB0"/>
    <w:rsid w:val="003831FF"/>
    <w:rsid w:val="0039223F"/>
    <w:rsid w:val="00397255"/>
    <w:rsid w:val="003A4EA4"/>
    <w:rsid w:val="0041093A"/>
    <w:rsid w:val="0044684A"/>
    <w:rsid w:val="00461FEC"/>
    <w:rsid w:val="0047327D"/>
    <w:rsid w:val="004A0D22"/>
    <w:rsid w:val="004A529F"/>
    <w:rsid w:val="004B4677"/>
    <w:rsid w:val="005055E9"/>
    <w:rsid w:val="005124C9"/>
    <w:rsid w:val="00513737"/>
    <w:rsid w:val="00547682"/>
    <w:rsid w:val="00554518"/>
    <w:rsid w:val="00581C1F"/>
    <w:rsid w:val="005868FA"/>
    <w:rsid w:val="005960A7"/>
    <w:rsid w:val="005D0DB4"/>
    <w:rsid w:val="005E2692"/>
    <w:rsid w:val="0066627F"/>
    <w:rsid w:val="006A240F"/>
    <w:rsid w:val="006B4178"/>
    <w:rsid w:val="006D2F3E"/>
    <w:rsid w:val="006D3E38"/>
    <w:rsid w:val="006F0302"/>
    <w:rsid w:val="00703F36"/>
    <w:rsid w:val="0073590F"/>
    <w:rsid w:val="007711D9"/>
    <w:rsid w:val="0079137B"/>
    <w:rsid w:val="007B3BAC"/>
    <w:rsid w:val="007E0DC3"/>
    <w:rsid w:val="00830ED6"/>
    <w:rsid w:val="008A3E35"/>
    <w:rsid w:val="008A77C5"/>
    <w:rsid w:val="008D3D9B"/>
    <w:rsid w:val="008E5F1D"/>
    <w:rsid w:val="0093737F"/>
    <w:rsid w:val="009560C4"/>
    <w:rsid w:val="009875C0"/>
    <w:rsid w:val="009A36C5"/>
    <w:rsid w:val="009A7F23"/>
    <w:rsid w:val="009D4D5A"/>
    <w:rsid w:val="00A074EF"/>
    <w:rsid w:val="00A16F5E"/>
    <w:rsid w:val="00A62F28"/>
    <w:rsid w:val="00A903EE"/>
    <w:rsid w:val="00AD48FB"/>
    <w:rsid w:val="00B118EF"/>
    <w:rsid w:val="00C42F5C"/>
    <w:rsid w:val="00C9779E"/>
    <w:rsid w:val="00D7617A"/>
    <w:rsid w:val="00DB3FF8"/>
    <w:rsid w:val="00E31145"/>
    <w:rsid w:val="00E32F41"/>
    <w:rsid w:val="00E45B29"/>
    <w:rsid w:val="00E8080C"/>
    <w:rsid w:val="00F101D4"/>
    <w:rsid w:val="00F16B70"/>
    <w:rsid w:val="00F37251"/>
    <w:rsid w:val="08BF3E70"/>
    <w:rsid w:val="0CE61E1F"/>
    <w:rsid w:val="1ACF224D"/>
    <w:rsid w:val="1E6A1898"/>
    <w:rsid w:val="1E902597"/>
    <w:rsid w:val="2DE20E74"/>
    <w:rsid w:val="3196744F"/>
    <w:rsid w:val="36F73ACA"/>
    <w:rsid w:val="4341377E"/>
    <w:rsid w:val="4C1E5F97"/>
    <w:rsid w:val="621A72CE"/>
    <w:rsid w:val="7F5E0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302"/>
    <w:rPr>
      <w:rFonts w:ascii="Calibri" w:eastAsiaTheme="minorEastAsia" w:hAnsi="Calibri" w:cstheme="minorBidi"/>
      <w:sz w:val="22"/>
      <w:lang w:val="ro-RO" w:eastAsia="zh-CN"/>
    </w:rPr>
  </w:style>
  <w:style w:type="paragraph" w:styleId="Heading1">
    <w:name w:val="heading 1"/>
    <w:basedOn w:val="Normal"/>
    <w:next w:val="Normal"/>
    <w:qFormat/>
    <w:rsid w:val="006F0302"/>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rsid w:val="006F0302"/>
    <w:pPr>
      <w:keepNext/>
      <w:keepLines/>
      <w:spacing w:before="260" w:after="260" w:line="416" w:lineRule="auto"/>
      <w:outlineLvl w:val="1"/>
    </w:pPr>
    <w:rPr>
      <w:b/>
      <w:bCs/>
      <w:sz w:val="32"/>
      <w:szCs w:val="32"/>
    </w:rPr>
  </w:style>
  <w:style w:type="paragraph" w:styleId="Heading3">
    <w:name w:val="heading 3"/>
    <w:basedOn w:val="Normal"/>
    <w:next w:val="Normal"/>
    <w:unhideWhenUsed/>
    <w:qFormat/>
    <w:rsid w:val="006F0302"/>
    <w:pPr>
      <w:keepNext/>
      <w:keepLines/>
      <w:spacing w:before="260" w:after="260" w:line="416" w:lineRule="auto"/>
      <w:outlineLvl w:val="2"/>
    </w:pPr>
    <w:rPr>
      <w:b/>
      <w:bCs/>
      <w:sz w:val="32"/>
      <w:szCs w:val="32"/>
    </w:rPr>
  </w:style>
  <w:style w:type="paragraph" w:styleId="Heading4">
    <w:name w:val="heading 4"/>
    <w:basedOn w:val="Normal"/>
    <w:next w:val="Normal"/>
    <w:unhideWhenUsed/>
    <w:qFormat/>
    <w:rsid w:val="006F0302"/>
    <w:pPr>
      <w:keepNext/>
      <w:keepLines/>
      <w:spacing w:before="280" w:after="290" w:line="376" w:lineRule="auto"/>
      <w:outlineLvl w:val="3"/>
    </w:pPr>
    <w:rPr>
      <w:rFonts w:ascii="Inter" w:hAnsi="Int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F0302"/>
    <w:pPr>
      <w:tabs>
        <w:tab w:val="center" w:pos="4153"/>
        <w:tab w:val="right" w:pos="8306"/>
      </w:tabs>
      <w:snapToGrid w:val="0"/>
    </w:pPr>
    <w:rPr>
      <w:rFonts w:asciiTheme="minorHAnsi" w:hAnsiTheme="minorHAnsi"/>
      <w:sz w:val="16"/>
      <w:szCs w:val="18"/>
    </w:rPr>
  </w:style>
  <w:style w:type="paragraph" w:styleId="Header">
    <w:name w:val="header"/>
    <w:basedOn w:val="Normal"/>
    <w:next w:val="Normal"/>
    <w:link w:val="HeaderChar"/>
    <w:qFormat/>
    <w:rsid w:val="006F0302"/>
    <w:pPr>
      <w:tabs>
        <w:tab w:val="center" w:pos="4153"/>
        <w:tab w:val="right" w:pos="8306"/>
      </w:tabs>
      <w:snapToGrid w:val="0"/>
      <w:spacing w:before="240" w:after="240"/>
    </w:pPr>
    <w:rPr>
      <w:b/>
      <w:color w:val="0077BF"/>
      <w:sz w:val="32"/>
      <w:szCs w:val="18"/>
    </w:rPr>
  </w:style>
  <w:style w:type="character" w:styleId="Hyperlink">
    <w:name w:val="Hyperlink"/>
    <w:basedOn w:val="DefaultParagraphFont"/>
    <w:qFormat/>
    <w:rsid w:val="006F0302"/>
    <w:rPr>
      <w:rFonts w:ascii="Calibri" w:eastAsia="SimSun" w:hAnsi="Calibri"/>
      <w:color w:val="0077BF"/>
      <w:u w:val="none"/>
    </w:rPr>
  </w:style>
  <w:style w:type="character" w:customStyle="1" w:styleId="FooterChar">
    <w:name w:val="Footer Char"/>
    <w:basedOn w:val="DefaultParagraphFont"/>
    <w:link w:val="Footer"/>
    <w:qFormat/>
    <w:rsid w:val="006F0302"/>
    <w:rPr>
      <w:rFonts w:asciiTheme="minorHAnsi" w:hAnsiTheme="minorHAnsi"/>
      <w:sz w:val="16"/>
      <w:szCs w:val="18"/>
      <w:lang w:val="en-US" w:eastAsia="zh-CN"/>
    </w:rPr>
  </w:style>
  <w:style w:type="paragraph" w:customStyle="1" w:styleId="Standard">
    <w:name w:val="Standard"/>
    <w:rsid w:val="0093737F"/>
    <w:pPr>
      <w:suppressAutoHyphens/>
      <w:autoSpaceDN w:val="0"/>
      <w:textAlignment w:val="baseline"/>
    </w:pPr>
    <w:rPr>
      <w:rFonts w:ascii="Calibri" w:hAnsi="Calibri" w:cs="Mangal"/>
      <w:kern w:val="3"/>
      <w:sz w:val="22"/>
      <w:szCs w:val="24"/>
      <w:lang w:val="ro-RO" w:eastAsia="zh-CN" w:bidi="hi-IN"/>
    </w:rPr>
  </w:style>
  <w:style w:type="character" w:customStyle="1" w:styleId="HeaderChar">
    <w:name w:val="Header Char"/>
    <w:basedOn w:val="DefaultParagraphFont"/>
    <w:link w:val="Header"/>
    <w:rsid w:val="0093737F"/>
    <w:rPr>
      <w:rFonts w:ascii="Calibri" w:eastAsiaTheme="minorEastAsia" w:hAnsi="Calibri" w:cstheme="minorBidi"/>
      <w:b/>
      <w:color w:val="0077BF"/>
      <w:sz w:val="32"/>
      <w:szCs w:val="18"/>
      <w:lang w:val="ro-RO" w:eastAsia="zh-CN"/>
    </w:rPr>
  </w:style>
</w:styles>
</file>

<file path=word/webSettings.xml><?xml version="1.0" encoding="utf-8"?>
<w:webSettings xmlns:r="http://schemas.openxmlformats.org/officeDocument/2006/relationships" xmlns:w="http://schemas.openxmlformats.org/wordprocessingml/2006/main">
  <w:divs>
    <w:div w:id="233396727">
      <w:bodyDiv w:val="1"/>
      <w:marLeft w:val="0"/>
      <w:marRight w:val="0"/>
      <w:marTop w:val="0"/>
      <w:marBottom w:val="0"/>
      <w:divBdr>
        <w:top w:val="none" w:sz="0" w:space="0" w:color="auto"/>
        <w:left w:val="none" w:sz="0" w:space="0" w:color="auto"/>
        <w:bottom w:val="none" w:sz="0" w:space="0" w:color="auto"/>
        <w:right w:val="none" w:sz="0" w:space="0" w:color="auto"/>
      </w:divBdr>
    </w:div>
    <w:div w:id="501091505">
      <w:bodyDiv w:val="1"/>
      <w:marLeft w:val="0"/>
      <w:marRight w:val="0"/>
      <w:marTop w:val="0"/>
      <w:marBottom w:val="0"/>
      <w:divBdr>
        <w:top w:val="none" w:sz="0" w:space="0" w:color="auto"/>
        <w:left w:val="none" w:sz="0" w:space="0" w:color="auto"/>
        <w:bottom w:val="none" w:sz="0" w:space="0" w:color="auto"/>
        <w:right w:val="none" w:sz="0" w:space="0" w:color="auto"/>
      </w:divBdr>
    </w:div>
    <w:div w:id="601835993">
      <w:bodyDiv w:val="1"/>
      <w:marLeft w:val="0"/>
      <w:marRight w:val="0"/>
      <w:marTop w:val="0"/>
      <w:marBottom w:val="0"/>
      <w:divBdr>
        <w:top w:val="none" w:sz="0" w:space="0" w:color="auto"/>
        <w:left w:val="none" w:sz="0" w:space="0" w:color="auto"/>
        <w:bottom w:val="none" w:sz="0" w:space="0" w:color="auto"/>
        <w:right w:val="none" w:sz="0" w:space="0" w:color="auto"/>
      </w:divBdr>
    </w:div>
    <w:div w:id="1304308641">
      <w:bodyDiv w:val="1"/>
      <w:marLeft w:val="0"/>
      <w:marRight w:val="0"/>
      <w:marTop w:val="0"/>
      <w:marBottom w:val="0"/>
      <w:divBdr>
        <w:top w:val="none" w:sz="0" w:space="0" w:color="auto"/>
        <w:left w:val="none" w:sz="0" w:space="0" w:color="auto"/>
        <w:bottom w:val="none" w:sz="0" w:space="0" w:color="auto"/>
        <w:right w:val="none" w:sz="0" w:space="0" w:color="auto"/>
      </w:divBdr>
    </w:div>
    <w:div w:id="1310094622">
      <w:bodyDiv w:val="1"/>
      <w:marLeft w:val="0"/>
      <w:marRight w:val="0"/>
      <w:marTop w:val="0"/>
      <w:marBottom w:val="0"/>
      <w:divBdr>
        <w:top w:val="none" w:sz="0" w:space="0" w:color="auto"/>
        <w:left w:val="none" w:sz="0" w:space="0" w:color="auto"/>
        <w:bottom w:val="none" w:sz="0" w:space="0" w:color="auto"/>
        <w:right w:val="none" w:sz="0" w:space="0" w:color="auto"/>
      </w:divBdr>
    </w:div>
    <w:div w:id="1397971900">
      <w:bodyDiv w:val="1"/>
      <w:marLeft w:val="0"/>
      <w:marRight w:val="0"/>
      <w:marTop w:val="0"/>
      <w:marBottom w:val="0"/>
      <w:divBdr>
        <w:top w:val="none" w:sz="0" w:space="0" w:color="auto"/>
        <w:left w:val="none" w:sz="0" w:space="0" w:color="auto"/>
        <w:bottom w:val="none" w:sz="0" w:space="0" w:color="auto"/>
        <w:right w:val="none" w:sz="0" w:space="0" w:color="auto"/>
      </w:divBdr>
    </w:div>
    <w:div w:id="1454057648">
      <w:bodyDiv w:val="1"/>
      <w:marLeft w:val="0"/>
      <w:marRight w:val="0"/>
      <w:marTop w:val="0"/>
      <w:marBottom w:val="0"/>
      <w:divBdr>
        <w:top w:val="none" w:sz="0" w:space="0" w:color="auto"/>
        <w:left w:val="none" w:sz="0" w:space="0" w:color="auto"/>
        <w:bottom w:val="none" w:sz="0" w:space="0" w:color="auto"/>
        <w:right w:val="none" w:sz="0" w:space="0" w:color="auto"/>
      </w:divBdr>
    </w:div>
    <w:div w:id="1620185114">
      <w:bodyDiv w:val="1"/>
      <w:marLeft w:val="0"/>
      <w:marRight w:val="0"/>
      <w:marTop w:val="0"/>
      <w:marBottom w:val="0"/>
      <w:divBdr>
        <w:top w:val="none" w:sz="0" w:space="0" w:color="auto"/>
        <w:left w:val="none" w:sz="0" w:space="0" w:color="auto"/>
        <w:bottom w:val="none" w:sz="0" w:space="0" w:color="auto"/>
        <w:right w:val="none" w:sz="0" w:space="0" w:color="auto"/>
      </w:divBdr>
    </w:div>
    <w:div w:id="195285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aservsm.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0</DocSecurity>
  <Lines>48</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cssz</dc:creator>
  <cp:lastModifiedBy>User!</cp:lastModifiedBy>
  <cp:revision>2</cp:revision>
  <cp:lastPrinted>2021-11-09T13:18:00Z</cp:lastPrinted>
  <dcterms:created xsi:type="dcterms:W3CDTF">2023-05-16T10:33:00Z</dcterms:created>
  <dcterms:modified xsi:type="dcterms:W3CDTF">2023-05-16T10:33:00Z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F63BD6E548E44E62AE6D2F9E95003B9C</vt:lpwstr>
  </property>
</Properties>
</file>